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61" w:rsidRPr="0097525D" w:rsidRDefault="007F0290" w:rsidP="002D5716">
      <w:pPr>
        <w:pStyle w:val="a3"/>
        <w:spacing w:before="299"/>
        <w:sectPr w:rsidR="00D04F61" w:rsidRPr="0097525D" w:rsidSect="0097525D">
          <w:type w:val="continuous"/>
          <w:pgSz w:w="11910" w:h="16840"/>
          <w:pgMar w:top="284" w:right="620" w:bottom="280" w:left="851" w:header="720" w:footer="720" w:gutter="0"/>
          <w:cols w:num="3" w:space="721" w:equalWidth="0">
            <w:col w:w="1645" w:space="391"/>
            <w:col w:w="5391" w:space="671"/>
            <w:col w:w="1752"/>
          </w:cols>
        </w:sectPr>
      </w:pPr>
      <w:r>
        <w:rPr>
          <w:color w:val="383838"/>
          <w:spacing w:val="12"/>
        </w:rPr>
        <w:t xml:space="preserve"> </w:t>
      </w:r>
    </w:p>
    <w:p w:rsidR="0097525D" w:rsidRPr="00A92E46" w:rsidRDefault="0097525D" w:rsidP="00A92E46">
      <w:pPr>
        <w:pStyle w:val="a3"/>
        <w:spacing w:before="302"/>
        <w:jc w:val="center"/>
        <w:rPr>
          <w:b/>
          <w:sz w:val="28"/>
          <w:szCs w:val="28"/>
          <w:u w:val="single"/>
        </w:rPr>
      </w:pPr>
      <w:r w:rsidRPr="00A92E46">
        <w:rPr>
          <w:b/>
          <w:sz w:val="28"/>
          <w:szCs w:val="28"/>
          <w:u w:val="single"/>
        </w:rPr>
        <w:lastRenderedPageBreak/>
        <w:t>А</w:t>
      </w:r>
      <w:r w:rsidR="002D5716">
        <w:rPr>
          <w:b/>
          <w:sz w:val="28"/>
          <w:szCs w:val="28"/>
          <w:u w:val="single"/>
        </w:rPr>
        <w:t>Д</w:t>
      </w:r>
      <w:r w:rsidRPr="00A92E46">
        <w:rPr>
          <w:b/>
          <w:sz w:val="28"/>
          <w:szCs w:val="28"/>
          <w:u w:val="single"/>
        </w:rPr>
        <w:t>МИНИСТРАЦИЯ НЕДВИГОВСКОГО СЕЛЬСКОГО ПОСЕЛЕНИЯ</w:t>
      </w:r>
    </w:p>
    <w:p w:rsidR="0097525D" w:rsidRPr="00A92E46" w:rsidRDefault="0097525D">
      <w:pPr>
        <w:pStyle w:val="a3"/>
        <w:spacing w:before="302"/>
        <w:rPr>
          <w:b/>
          <w:sz w:val="28"/>
          <w:szCs w:val="28"/>
        </w:rPr>
      </w:pPr>
      <w:r w:rsidRPr="00A13C60">
        <w:rPr>
          <w:sz w:val="28"/>
          <w:szCs w:val="28"/>
        </w:rPr>
        <w:t xml:space="preserve">                                               </w:t>
      </w:r>
      <w:r w:rsidRPr="00A92E46">
        <w:rPr>
          <w:b/>
          <w:sz w:val="28"/>
          <w:szCs w:val="28"/>
        </w:rPr>
        <w:t>РАСПОРЯЖЕНИЕ</w:t>
      </w:r>
      <w:r w:rsidRPr="00A92E46">
        <w:rPr>
          <w:b/>
          <w:sz w:val="28"/>
          <w:szCs w:val="28"/>
        </w:rPr>
        <w:tab/>
      </w:r>
    </w:p>
    <w:p w:rsidR="00D04F61" w:rsidRPr="00A13C60" w:rsidRDefault="00B55350">
      <w:pPr>
        <w:pStyle w:val="a3"/>
        <w:spacing w:before="302"/>
        <w:rPr>
          <w:sz w:val="28"/>
          <w:szCs w:val="28"/>
        </w:rPr>
      </w:pPr>
      <w:r>
        <w:rPr>
          <w:sz w:val="28"/>
          <w:szCs w:val="28"/>
        </w:rPr>
        <w:t>14</w:t>
      </w:r>
      <w:r w:rsidR="007F0290" w:rsidRPr="00A13C6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604A5" w:rsidRPr="00A13C60">
        <w:rPr>
          <w:sz w:val="28"/>
          <w:szCs w:val="28"/>
        </w:rPr>
        <w:t>2</w:t>
      </w:r>
      <w:r w:rsidR="007F0290" w:rsidRPr="00A13C6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7F0290" w:rsidRPr="00A13C60">
        <w:rPr>
          <w:sz w:val="28"/>
          <w:szCs w:val="28"/>
        </w:rPr>
        <w:t xml:space="preserve"> года                                  № </w:t>
      </w:r>
      <w:r w:rsidR="00193034">
        <w:rPr>
          <w:sz w:val="28"/>
          <w:szCs w:val="28"/>
        </w:rPr>
        <w:t>5</w:t>
      </w:r>
      <w:r w:rsidR="007F0290" w:rsidRPr="00A13C60">
        <w:rPr>
          <w:sz w:val="28"/>
          <w:szCs w:val="28"/>
        </w:rPr>
        <w:t xml:space="preserve">           </w:t>
      </w:r>
      <w:r w:rsidR="00A92E46">
        <w:rPr>
          <w:sz w:val="28"/>
          <w:szCs w:val="28"/>
        </w:rPr>
        <w:t xml:space="preserve">                   </w:t>
      </w:r>
      <w:r w:rsidR="007F0290" w:rsidRPr="00A13C60">
        <w:rPr>
          <w:sz w:val="28"/>
          <w:szCs w:val="28"/>
        </w:rPr>
        <w:t xml:space="preserve">          х.</w:t>
      </w:r>
      <w:r w:rsidR="00F25F95">
        <w:rPr>
          <w:sz w:val="28"/>
          <w:szCs w:val="28"/>
        </w:rPr>
        <w:t xml:space="preserve"> </w:t>
      </w:r>
      <w:r w:rsidR="007F0290" w:rsidRPr="00A13C60">
        <w:rPr>
          <w:sz w:val="28"/>
          <w:szCs w:val="28"/>
        </w:rPr>
        <w:t>Недвиговка</w:t>
      </w:r>
    </w:p>
    <w:p w:rsidR="007F0290" w:rsidRPr="00A13C60" w:rsidRDefault="007F0290">
      <w:pPr>
        <w:pStyle w:val="a3"/>
        <w:spacing w:line="228" w:lineRule="auto"/>
        <w:ind w:left="103" w:right="5263" w:hanging="4"/>
        <w:rPr>
          <w:color w:val="2D2D2D"/>
          <w:spacing w:val="-4"/>
          <w:sz w:val="28"/>
          <w:szCs w:val="28"/>
        </w:rPr>
      </w:pPr>
    </w:p>
    <w:p w:rsidR="00D04F61" w:rsidRPr="00A13C60" w:rsidRDefault="007F0290" w:rsidP="002D5716">
      <w:pPr>
        <w:pStyle w:val="a3"/>
        <w:spacing w:line="228" w:lineRule="auto"/>
        <w:ind w:left="103" w:right="5263" w:hanging="4"/>
        <w:rPr>
          <w:sz w:val="28"/>
          <w:szCs w:val="28"/>
        </w:rPr>
      </w:pPr>
      <w:r w:rsidRPr="00A13C60">
        <w:rPr>
          <w:color w:val="2D2D2D"/>
          <w:spacing w:val="-4"/>
          <w:sz w:val="28"/>
          <w:szCs w:val="28"/>
        </w:rPr>
        <w:t>О</w:t>
      </w:r>
      <w:r w:rsidR="00F25F95">
        <w:rPr>
          <w:color w:val="2D2D2D"/>
          <w:spacing w:val="-4"/>
          <w:sz w:val="28"/>
          <w:szCs w:val="28"/>
        </w:rPr>
        <w:t>б</w:t>
      </w:r>
      <w:r w:rsidRPr="00A13C60">
        <w:rPr>
          <w:color w:val="2D2D2D"/>
          <w:spacing w:val="-15"/>
          <w:sz w:val="28"/>
          <w:szCs w:val="28"/>
        </w:rPr>
        <w:t xml:space="preserve"> </w:t>
      </w:r>
      <w:r w:rsidR="00B55350">
        <w:rPr>
          <w:color w:val="262626"/>
          <w:spacing w:val="-4"/>
          <w:sz w:val="28"/>
          <w:szCs w:val="28"/>
        </w:rPr>
        <w:t>утверждении</w:t>
      </w:r>
      <w:r w:rsidRPr="00A13C60">
        <w:rPr>
          <w:color w:val="262626"/>
          <w:spacing w:val="-13"/>
          <w:sz w:val="28"/>
          <w:szCs w:val="28"/>
        </w:rPr>
        <w:t xml:space="preserve"> </w:t>
      </w:r>
      <w:r w:rsidR="00B55350">
        <w:rPr>
          <w:color w:val="262626"/>
          <w:spacing w:val="-13"/>
          <w:sz w:val="28"/>
          <w:szCs w:val="28"/>
        </w:rPr>
        <w:t xml:space="preserve">состава </w:t>
      </w:r>
      <w:r w:rsidRPr="00A13C60">
        <w:rPr>
          <w:color w:val="282828"/>
          <w:spacing w:val="-4"/>
          <w:sz w:val="28"/>
          <w:szCs w:val="28"/>
        </w:rPr>
        <w:t>комиссии</w:t>
      </w:r>
      <w:r w:rsidR="00B55350">
        <w:rPr>
          <w:color w:val="282828"/>
          <w:spacing w:val="-4"/>
          <w:sz w:val="28"/>
          <w:szCs w:val="28"/>
        </w:rPr>
        <w:t xml:space="preserve"> о</w:t>
      </w:r>
      <w:r w:rsidR="002D5716">
        <w:rPr>
          <w:color w:val="282828"/>
          <w:spacing w:val="-11"/>
          <w:sz w:val="28"/>
          <w:szCs w:val="28"/>
        </w:rPr>
        <w:t xml:space="preserve"> </w:t>
      </w:r>
      <w:r w:rsidR="00B55350">
        <w:rPr>
          <w:color w:val="282828"/>
          <w:spacing w:val="-11"/>
          <w:sz w:val="28"/>
          <w:szCs w:val="28"/>
        </w:rPr>
        <w:t>п</w:t>
      </w:r>
      <w:r w:rsidR="00B55350" w:rsidRPr="00B55350">
        <w:rPr>
          <w:rStyle w:val="a5"/>
          <w:color w:val="000000" w:themeColor="text1"/>
          <w:sz w:val="28"/>
          <w:szCs w:val="28"/>
        </w:rPr>
        <w:t>еревод</w:t>
      </w:r>
      <w:r w:rsidR="00B55350">
        <w:rPr>
          <w:rStyle w:val="a5"/>
          <w:color w:val="000000" w:themeColor="text1"/>
          <w:sz w:val="28"/>
          <w:szCs w:val="28"/>
        </w:rPr>
        <w:t>е</w:t>
      </w:r>
      <w:r w:rsidR="00B55350" w:rsidRPr="00B55350">
        <w:rPr>
          <w:rStyle w:val="a5"/>
          <w:color w:val="000000" w:themeColor="text1"/>
          <w:sz w:val="28"/>
          <w:szCs w:val="28"/>
        </w:rPr>
        <w:t xml:space="preserve"> жилого помещения в нежилое помещение и нежилого помещения в жилое помещение</w:t>
      </w:r>
      <w:r w:rsidR="00B55350" w:rsidRPr="00B55350">
        <w:rPr>
          <w:color w:val="000000" w:themeColor="text1"/>
          <w:sz w:val="28"/>
          <w:szCs w:val="28"/>
        </w:rPr>
        <w:t xml:space="preserve"> </w:t>
      </w:r>
      <w:r w:rsidR="007604A5" w:rsidRPr="00A13C60">
        <w:rPr>
          <w:color w:val="2D2D2D"/>
          <w:sz w:val="28"/>
          <w:szCs w:val="28"/>
        </w:rPr>
        <w:t>Недвиговского сельского поселения</w:t>
      </w:r>
    </w:p>
    <w:p w:rsidR="00B55350" w:rsidRPr="00A13C60" w:rsidRDefault="00B55350" w:rsidP="00F25F95">
      <w:pPr>
        <w:pStyle w:val="a3"/>
        <w:spacing w:before="324" w:line="230" w:lineRule="auto"/>
        <w:ind w:left="106" w:right="386" w:firstLine="700"/>
        <w:jc w:val="both"/>
        <w:rPr>
          <w:color w:val="242424"/>
          <w:spacing w:val="-4"/>
          <w:sz w:val="28"/>
          <w:szCs w:val="28"/>
        </w:rPr>
      </w:pPr>
      <w:r>
        <w:rPr>
          <w:color w:val="242424"/>
          <w:spacing w:val="-4"/>
          <w:sz w:val="28"/>
          <w:szCs w:val="28"/>
        </w:rPr>
        <w:t xml:space="preserve">В целях </w:t>
      </w:r>
      <w:r w:rsidR="00193034">
        <w:rPr>
          <w:color w:val="242424"/>
          <w:spacing w:val="-4"/>
          <w:sz w:val="28"/>
          <w:szCs w:val="28"/>
        </w:rPr>
        <w:t>предоставления</w:t>
      </w:r>
      <w:r>
        <w:rPr>
          <w:color w:val="242424"/>
          <w:spacing w:val="-4"/>
          <w:sz w:val="28"/>
          <w:szCs w:val="28"/>
        </w:rPr>
        <w:t xml:space="preserve"> муниципальной услуги</w:t>
      </w:r>
      <w:proofErr w:type="gramStart"/>
      <w:r>
        <w:rPr>
          <w:color w:val="242424"/>
          <w:spacing w:val="-4"/>
          <w:sz w:val="28"/>
          <w:szCs w:val="28"/>
        </w:rPr>
        <w:t xml:space="preserve"> ,</w:t>
      </w:r>
      <w:proofErr w:type="gramEnd"/>
      <w:r>
        <w:rPr>
          <w:color w:val="242424"/>
          <w:spacing w:val="-4"/>
          <w:sz w:val="28"/>
          <w:szCs w:val="28"/>
        </w:rPr>
        <w:t xml:space="preserve"> предусмотренной постановлением </w:t>
      </w:r>
      <w:r w:rsidR="00056A16">
        <w:rPr>
          <w:color w:val="242424"/>
          <w:spacing w:val="-4"/>
          <w:sz w:val="28"/>
          <w:szCs w:val="28"/>
        </w:rPr>
        <w:t>Администрации Недвиговского сельского посления</w:t>
      </w:r>
      <w:bookmarkStart w:id="0" w:name="_GoBack"/>
      <w:bookmarkEnd w:id="0"/>
      <w:r w:rsidR="00F25F95">
        <w:rPr>
          <w:color w:val="242424"/>
          <w:spacing w:val="-4"/>
          <w:sz w:val="28"/>
          <w:szCs w:val="28"/>
        </w:rPr>
        <w:t xml:space="preserve"> </w:t>
      </w:r>
      <w:r>
        <w:rPr>
          <w:color w:val="242424"/>
          <w:spacing w:val="-4"/>
          <w:sz w:val="28"/>
          <w:szCs w:val="28"/>
        </w:rPr>
        <w:t xml:space="preserve">№147 от 05.08.2024г. </w:t>
      </w:r>
      <w:r w:rsidRPr="00B55350">
        <w:rPr>
          <w:rStyle w:val="a5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</w:t>
      </w:r>
    </w:p>
    <w:p w:rsidR="00F25F95" w:rsidRDefault="00F25F95" w:rsidP="002D5716">
      <w:pPr>
        <w:pStyle w:val="a3"/>
        <w:spacing w:before="324" w:line="230" w:lineRule="auto"/>
        <w:ind w:left="106" w:right="386" w:firstLine="700"/>
        <w:jc w:val="both"/>
        <w:rPr>
          <w:rStyle w:val="a5"/>
          <w:color w:val="000000" w:themeColor="text1"/>
          <w:sz w:val="28"/>
          <w:szCs w:val="28"/>
        </w:rPr>
      </w:pPr>
      <w:r>
        <w:rPr>
          <w:color w:val="2D2D2D"/>
          <w:spacing w:val="-6"/>
          <w:sz w:val="28"/>
          <w:szCs w:val="28"/>
        </w:rPr>
        <w:t>1</w:t>
      </w:r>
      <w:r w:rsidR="0060759F" w:rsidRPr="00A13C60">
        <w:rPr>
          <w:color w:val="2D2D2D"/>
          <w:spacing w:val="-6"/>
          <w:sz w:val="28"/>
          <w:szCs w:val="28"/>
        </w:rPr>
        <w:t xml:space="preserve">. Утвердить состав комиссии </w:t>
      </w:r>
      <w:r>
        <w:rPr>
          <w:color w:val="1F1F1F"/>
          <w:spacing w:val="-4"/>
          <w:sz w:val="28"/>
          <w:szCs w:val="28"/>
        </w:rPr>
        <w:t xml:space="preserve">по </w:t>
      </w:r>
      <w:r>
        <w:rPr>
          <w:rStyle w:val="a5"/>
          <w:color w:val="000000" w:themeColor="text1"/>
          <w:sz w:val="28"/>
          <w:szCs w:val="28"/>
        </w:rPr>
        <w:t>п</w:t>
      </w:r>
      <w:r w:rsidRPr="00B55350">
        <w:rPr>
          <w:rStyle w:val="a5"/>
          <w:color w:val="000000" w:themeColor="text1"/>
          <w:sz w:val="28"/>
          <w:szCs w:val="28"/>
        </w:rPr>
        <w:t>еревод</w:t>
      </w:r>
      <w:r>
        <w:rPr>
          <w:rStyle w:val="a5"/>
          <w:color w:val="000000" w:themeColor="text1"/>
          <w:sz w:val="28"/>
          <w:szCs w:val="28"/>
        </w:rPr>
        <w:t>у</w:t>
      </w:r>
      <w:r w:rsidRPr="00B55350">
        <w:rPr>
          <w:rStyle w:val="a5"/>
          <w:color w:val="000000" w:themeColor="text1"/>
          <w:sz w:val="28"/>
          <w:szCs w:val="28"/>
        </w:rPr>
        <w:t xml:space="preserve"> жилого помещения в нежилое помещение и нежи</w:t>
      </w:r>
      <w:r w:rsidR="00193034">
        <w:rPr>
          <w:rStyle w:val="a5"/>
          <w:color w:val="000000" w:themeColor="text1"/>
          <w:sz w:val="28"/>
          <w:szCs w:val="28"/>
        </w:rPr>
        <w:t>лого помещения в жилое помещения</w:t>
      </w:r>
      <w:r>
        <w:rPr>
          <w:rStyle w:val="a5"/>
          <w:color w:val="000000" w:themeColor="text1"/>
          <w:sz w:val="28"/>
          <w:szCs w:val="28"/>
        </w:rPr>
        <w:t>:</w:t>
      </w:r>
    </w:p>
    <w:p w:rsidR="00F25F95" w:rsidRPr="00FD4323" w:rsidRDefault="00F25F95" w:rsidP="002D5716">
      <w:pPr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D4323">
        <w:rPr>
          <w:color w:val="000000"/>
          <w:sz w:val="28"/>
          <w:szCs w:val="28"/>
        </w:rPr>
        <w:t>председатель:</w:t>
      </w:r>
    </w:p>
    <w:p w:rsidR="002D5716" w:rsidRDefault="00F25F95" w:rsidP="002D5716">
      <w:pPr>
        <w:pStyle w:val="a4"/>
        <w:widowControl/>
        <w:adjustRightInd w:val="0"/>
        <w:ind w:left="927" w:firstLine="0"/>
        <w:contextualSpacing/>
        <w:jc w:val="both"/>
        <w:rPr>
          <w:color w:val="000000"/>
          <w:sz w:val="28"/>
          <w:szCs w:val="28"/>
        </w:rPr>
      </w:pPr>
      <w:r w:rsidRPr="00FD4323">
        <w:rPr>
          <w:color w:val="000000"/>
          <w:sz w:val="28"/>
          <w:szCs w:val="28"/>
        </w:rPr>
        <w:t xml:space="preserve">Глава Администрации Недвиговского сельского поселения – </w:t>
      </w:r>
    </w:p>
    <w:p w:rsidR="00F25F95" w:rsidRPr="002D5716" w:rsidRDefault="00F25F95" w:rsidP="002D5716">
      <w:pPr>
        <w:pStyle w:val="a4"/>
        <w:widowControl/>
        <w:adjustRightInd w:val="0"/>
        <w:ind w:left="927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Е.Е. Харахашян</w:t>
      </w:r>
      <w:r w:rsidRPr="00FD4323">
        <w:rPr>
          <w:color w:val="000000"/>
          <w:sz w:val="28"/>
          <w:szCs w:val="28"/>
        </w:rPr>
        <w:t>;</w:t>
      </w:r>
    </w:p>
    <w:p w:rsidR="00F25F95" w:rsidRDefault="00F25F95" w:rsidP="002D5716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секретарь:</w:t>
      </w:r>
    </w:p>
    <w:p w:rsidR="00F25F95" w:rsidRPr="002D5716" w:rsidRDefault="00F25F95" w:rsidP="002D5716">
      <w:pPr>
        <w:pStyle w:val="a4"/>
        <w:widowControl/>
        <w:adjustRightInd w:val="0"/>
        <w:ind w:left="927" w:firstLine="0"/>
        <w:contextualSpacing/>
        <w:jc w:val="both"/>
        <w:rPr>
          <w:color w:val="000000"/>
          <w:sz w:val="28"/>
          <w:szCs w:val="28"/>
        </w:rPr>
      </w:pPr>
      <w:r w:rsidRPr="00656C41">
        <w:rPr>
          <w:color w:val="000000"/>
          <w:sz w:val="28"/>
          <w:szCs w:val="28"/>
        </w:rPr>
        <w:t xml:space="preserve">Ведущий специалист Администрации Недвиговского сельского поселения – </w:t>
      </w:r>
      <w:r>
        <w:rPr>
          <w:color w:val="000000"/>
          <w:sz w:val="28"/>
          <w:szCs w:val="28"/>
        </w:rPr>
        <w:t xml:space="preserve">Н.В. </w:t>
      </w:r>
      <w:proofErr w:type="spellStart"/>
      <w:r>
        <w:rPr>
          <w:color w:val="000000"/>
          <w:sz w:val="28"/>
          <w:szCs w:val="28"/>
        </w:rPr>
        <w:t>Пелих</w:t>
      </w:r>
      <w:proofErr w:type="spellEnd"/>
      <w:r w:rsidRPr="00656C4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F25F95" w:rsidRPr="00FA2FD0" w:rsidRDefault="002D5716" w:rsidP="002D5716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25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25F95">
        <w:rPr>
          <w:color w:val="000000"/>
          <w:sz w:val="28"/>
          <w:szCs w:val="28"/>
        </w:rPr>
        <w:t>-</w:t>
      </w:r>
      <w:r w:rsidR="00F25F95" w:rsidRPr="00FD4323">
        <w:rPr>
          <w:color w:val="000000"/>
          <w:sz w:val="28"/>
          <w:szCs w:val="28"/>
        </w:rPr>
        <w:t>ч</w:t>
      </w:r>
      <w:r w:rsidR="00F25F95">
        <w:rPr>
          <w:color w:val="000000"/>
          <w:sz w:val="28"/>
          <w:szCs w:val="28"/>
        </w:rPr>
        <w:t>лены комиссии:</w:t>
      </w:r>
    </w:p>
    <w:p w:rsidR="00F25F95" w:rsidRPr="00FA2FD0" w:rsidRDefault="00F25F95" w:rsidP="002D5716">
      <w:pPr>
        <w:pStyle w:val="a4"/>
        <w:widowControl/>
        <w:adjustRightInd w:val="0"/>
        <w:ind w:left="92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сектора по вопросам местного самоуправления Администрации</w:t>
      </w:r>
      <w:r w:rsidRPr="002E00E8">
        <w:rPr>
          <w:color w:val="000000"/>
          <w:sz w:val="28"/>
          <w:szCs w:val="28"/>
        </w:rPr>
        <w:t xml:space="preserve"> </w:t>
      </w:r>
      <w:r w:rsidRPr="00FD4323">
        <w:rPr>
          <w:color w:val="000000"/>
          <w:sz w:val="28"/>
          <w:szCs w:val="28"/>
        </w:rPr>
        <w:t>Недвиговского сельского поселен</w:t>
      </w:r>
      <w:r>
        <w:rPr>
          <w:color w:val="000000"/>
          <w:sz w:val="28"/>
          <w:szCs w:val="28"/>
        </w:rPr>
        <w:t>и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Птицына О.А.</w:t>
      </w:r>
      <w:r w:rsidRPr="00FA2FD0">
        <w:rPr>
          <w:color w:val="000000"/>
          <w:sz w:val="28"/>
          <w:szCs w:val="28"/>
        </w:rPr>
        <w:t>;</w:t>
      </w:r>
    </w:p>
    <w:p w:rsidR="00F25F95" w:rsidRPr="008C6A3A" w:rsidRDefault="00F25F95" w:rsidP="002D5716">
      <w:pPr>
        <w:adjustRightInd w:val="0"/>
        <w:jc w:val="both"/>
        <w:rPr>
          <w:color w:val="FF0000"/>
          <w:sz w:val="28"/>
          <w:szCs w:val="28"/>
        </w:rPr>
      </w:pPr>
    </w:p>
    <w:p w:rsidR="00F25F95" w:rsidRDefault="00F25F95" w:rsidP="002D5716">
      <w:pPr>
        <w:pStyle w:val="a4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Специалист первой категории</w:t>
      </w:r>
      <w:r w:rsidRPr="00F430E7">
        <w:rPr>
          <w:color w:val="000000"/>
          <w:sz w:val="28"/>
          <w:szCs w:val="28"/>
        </w:rPr>
        <w:t xml:space="preserve"> </w:t>
      </w:r>
      <w:r w:rsidRPr="00C81456">
        <w:rPr>
          <w:color w:val="000000"/>
          <w:sz w:val="28"/>
          <w:szCs w:val="28"/>
        </w:rPr>
        <w:t>Администрации Недвиговского сельс</w:t>
      </w:r>
      <w:r>
        <w:rPr>
          <w:color w:val="000000"/>
          <w:sz w:val="28"/>
          <w:szCs w:val="28"/>
        </w:rPr>
        <w:t xml:space="preserve">кого            поселения – Е.С. </w:t>
      </w:r>
      <w:proofErr w:type="spellStart"/>
      <w:r>
        <w:rPr>
          <w:color w:val="000000"/>
          <w:sz w:val="28"/>
          <w:szCs w:val="28"/>
        </w:rPr>
        <w:t>Гладун</w:t>
      </w:r>
      <w:proofErr w:type="spellEnd"/>
      <w:r w:rsidRPr="00C81456">
        <w:rPr>
          <w:color w:val="000000"/>
          <w:sz w:val="28"/>
          <w:szCs w:val="28"/>
        </w:rPr>
        <w:t>;</w:t>
      </w:r>
    </w:p>
    <w:p w:rsidR="00F25F95" w:rsidRDefault="00F25F95" w:rsidP="002D5716">
      <w:pPr>
        <w:pStyle w:val="a4"/>
        <w:ind w:left="0" w:firstLine="567"/>
        <w:jc w:val="both"/>
        <w:rPr>
          <w:color w:val="000000"/>
          <w:sz w:val="28"/>
          <w:szCs w:val="28"/>
        </w:rPr>
      </w:pPr>
    </w:p>
    <w:p w:rsidR="0060759F" w:rsidRPr="00F25F95" w:rsidRDefault="00F25F95" w:rsidP="002D5716">
      <w:pPr>
        <w:pStyle w:val="a4"/>
        <w:ind w:left="561" w:hanging="27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>Ведущий специалист Администрации</w:t>
      </w:r>
      <w:r w:rsidRPr="002E00E8">
        <w:rPr>
          <w:color w:val="000000"/>
          <w:sz w:val="28"/>
          <w:szCs w:val="28"/>
        </w:rPr>
        <w:t xml:space="preserve"> </w:t>
      </w:r>
      <w:r w:rsidRPr="00FD4323">
        <w:rPr>
          <w:color w:val="000000"/>
          <w:sz w:val="28"/>
          <w:szCs w:val="28"/>
        </w:rPr>
        <w:t>Недвиговского сельского поселения</w:t>
      </w:r>
      <w:r>
        <w:rPr>
          <w:sz w:val="28"/>
          <w:szCs w:val="28"/>
        </w:rPr>
        <w:t xml:space="preserve"> – Дерксен Ю.Б.</w:t>
      </w:r>
    </w:p>
    <w:p w:rsidR="00A47208" w:rsidRPr="00A13C60" w:rsidRDefault="00F25F95" w:rsidP="00A47208">
      <w:pPr>
        <w:pStyle w:val="a3"/>
        <w:spacing w:before="324" w:line="230" w:lineRule="auto"/>
        <w:ind w:left="106" w:right="386" w:firstLine="700"/>
        <w:jc w:val="both"/>
        <w:rPr>
          <w:color w:val="2D2D2D"/>
          <w:spacing w:val="-6"/>
          <w:sz w:val="28"/>
          <w:szCs w:val="28"/>
        </w:rPr>
      </w:pPr>
      <w:r>
        <w:rPr>
          <w:color w:val="2D2D2D"/>
          <w:spacing w:val="-6"/>
          <w:sz w:val="28"/>
          <w:szCs w:val="28"/>
        </w:rPr>
        <w:t>2</w:t>
      </w:r>
      <w:r w:rsidR="00A47208" w:rsidRPr="00A13C60">
        <w:rPr>
          <w:color w:val="2D2D2D"/>
          <w:spacing w:val="-6"/>
          <w:sz w:val="28"/>
          <w:szCs w:val="28"/>
        </w:rPr>
        <w:t>. Контроль за исполнением настоящего распоряжения возложить на Начальника сектора по вопросам местного самоуправления Администрации Недвиговского сельского поселения Птицыну Ольгу Александровну.</w:t>
      </w:r>
    </w:p>
    <w:p w:rsidR="00A47208" w:rsidRPr="00A13C60" w:rsidRDefault="00F25F95" w:rsidP="00A47208">
      <w:pPr>
        <w:pStyle w:val="a3"/>
        <w:spacing w:before="324" w:line="230" w:lineRule="auto"/>
        <w:ind w:left="106" w:right="386" w:firstLine="700"/>
        <w:jc w:val="both"/>
        <w:rPr>
          <w:color w:val="2D2D2D"/>
          <w:spacing w:val="-6"/>
          <w:sz w:val="28"/>
          <w:szCs w:val="28"/>
        </w:rPr>
      </w:pPr>
      <w:r>
        <w:rPr>
          <w:color w:val="2D2D2D"/>
          <w:spacing w:val="-6"/>
          <w:sz w:val="28"/>
          <w:szCs w:val="28"/>
        </w:rPr>
        <w:t>3</w:t>
      </w:r>
      <w:r w:rsidR="00A47208" w:rsidRPr="00A13C60">
        <w:rPr>
          <w:color w:val="2D2D2D"/>
          <w:spacing w:val="-6"/>
          <w:sz w:val="28"/>
          <w:szCs w:val="28"/>
        </w:rPr>
        <w:t>. Настоящее Распоряжение вступает в силу со дня его подписания.</w:t>
      </w:r>
    </w:p>
    <w:p w:rsidR="00A47208" w:rsidRPr="00A13C60" w:rsidRDefault="00A47208" w:rsidP="00A47208">
      <w:pPr>
        <w:pStyle w:val="a3"/>
        <w:spacing w:before="324" w:line="230" w:lineRule="auto"/>
        <w:ind w:left="106" w:right="386" w:firstLine="700"/>
        <w:jc w:val="both"/>
        <w:rPr>
          <w:color w:val="2D2D2D"/>
          <w:spacing w:val="-6"/>
          <w:sz w:val="28"/>
          <w:szCs w:val="28"/>
        </w:rPr>
      </w:pPr>
    </w:p>
    <w:p w:rsidR="009618E4" w:rsidRPr="00A13C60" w:rsidRDefault="00A47208" w:rsidP="009618E4">
      <w:pPr>
        <w:pStyle w:val="a3"/>
        <w:ind w:left="108" w:right="386" w:firstLine="697"/>
        <w:jc w:val="both"/>
        <w:rPr>
          <w:color w:val="2D2D2D"/>
          <w:spacing w:val="-6"/>
          <w:sz w:val="28"/>
          <w:szCs w:val="28"/>
        </w:rPr>
      </w:pPr>
      <w:r w:rsidRPr="00A13C60">
        <w:rPr>
          <w:color w:val="2D2D2D"/>
          <w:spacing w:val="-6"/>
          <w:sz w:val="28"/>
          <w:szCs w:val="28"/>
        </w:rPr>
        <w:t>Глава Администрации</w:t>
      </w:r>
    </w:p>
    <w:p w:rsidR="00D04F61" w:rsidRPr="00F25F95" w:rsidRDefault="00A47208" w:rsidP="00F25F95">
      <w:pPr>
        <w:pStyle w:val="a3"/>
        <w:ind w:left="108" w:right="386" w:firstLine="697"/>
        <w:jc w:val="both"/>
        <w:rPr>
          <w:color w:val="2D2D2D"/>
          <w:spacing w:val="-6"/>
          <w:sz w:val="28"/>
          <w:szCs w:val="28"/>
        </w:rPr>
        <w:sectPr w:rsidR="00D04F61" w:rsidRPr="00F25F95">
          <w:type w:val="continuous"/>
          <w:pgSz w:w="11910" w:h="16840"/>
          <w:pgMar w:top="840" w:right="620" w:bottom="280" w:left="1440" w:header="720" w:footer="720" w:gutter="0"/>
          <w:cols w:space="720"/>
        </w:sectPr>
      </w:pPr>
      <w:r w:rsidRPr="00A13C60">
        <w:rPr>
          <w:color w:val="2D2D2D"/>
          <w:spacing w:val="-6"/>
          <w:sz w:val="28"/>
          <w:szCs w:val="28"/>
        </w:rPr>
        <w:t xml:space="preserve">Недвиговского сельского поселения                       </w:t>
      </w:r>
      <w:r w:rsidR="00F25F95">
        <w:rPr>
          <w:color w:val="2D2D2D"/>
          <w:spacing w:val="-6"/>
          <w:sz w:val="28"/>
          <w:szCs w:val="28"/>
        </w:rPr>
        <w:t xml:space="preserve">                Харахашян Е.Е. </w:t>
      </w:r>
    </w:p>
    <w:p w:rsidR="00D04F61" w:rsidRPr="00A13C60" w:rsidRDefault="00D04F61" w:rsidP="00F25F95">
      <w:pPr>
        <w:pStyle w:val="a3"/>
        <w:rPr>
          <w:sz w:val="28"/>
          <w:szCs w:val="28"/>
        </w:rPr>
      </w:pPr>
    </w:p>
    <w:sectPr w:rsidR="00D04F61" w:rsidRPr="00A13C60">
      <w:type w:val="continuous"/>
      <w:pgSz w:w="11910" w:h="16840"/>
      <w:pgMar w:top="840" w:right="620" w:bottom="280" w:left="1440" w:header="720" w:footer="720" w:gutter="0"/>
      <w:cols w:num="2" w:space="720" w:equalWidth="0">
        <w:col w:w="3396" w:space="1538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66B"/>
    <w:multiLevelType w:val="hybridMultilevel"/>
    <w:tmpl w:val="8FB0F46C"/>
    <w:lvl w:ilvl="0" w:tplc="E8D2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344335"/>
    <w:multiLevelType w:val="hybridMultilevel"/>
    <w:tmpl w:val="0FF47B0E"/>
    <w:lvl w:ilvl="0" w:tplc="37B0D40A">
      <w:start w:val="1"/>
      <w:numFmt w:val="decimal"/>
      <w:lvlText w:val="%1."/>
      <w:lvlJc w:val="left"/>
      <w:pPr>
        <w:ind w:left="2825" w:hanging="273"/>
      </w:pPr>
      <w:rPr>
        <w:rFonts w:hint="default"/>
        <w:spacing w:val="0"/>
        <w:w w:val="94"/>
        <w:lang w:val="ru-RU" w:eastAsia="en-US" w:bidi="ar-SA"/>
      </w:rPr>
    </w:lvl>
    <w:lvl w:ilvl="1" w:tplc="424A9602">
      <w:numFmt w:val="bullet"/>
      <w:lvlText w:val="•"/>
      <w:lvlJc w:val="left"/>
      <w:pPr>
        <w:ind w:left="3108" w:hanging="273"/>
      </w:pPr>
      <w:rPr>
        <w:rFonts w:hint="default"/>
        <w:lang w:val="ru-RU" w:eastAsia="en-US" w:bidi="ar-SA"/>
      </w:rPr>
    </w:lvl>
    <w:lvl w:ilvl="2" w:tplc="46DE3322">
      <w:numFmt w:val="bullet"/>
      <w:lvlText w:val="•"/>
      <w:lvlJc w:val="left"/>
      <w:pPr>
        <w:ind w:left="3400" w:hanging="273"/>
      </w:pPr>
      <w:rPr>
        <w:rFonts w:hint="default"/>
        <w:lang w:val="ru-RU" w:eastAsia="en-US" w:bidi="ar-SA"/>
      </w:rPr>
    </w:lvl>
    <w:lvl w:ilvl="3" w:tplc="19D8F61E">
      <w:numFmt w:val="bullet"/>
      <w:lvlText w:val="•"/>
      <w:lvlJc w:val="left"/>
      <w:pPr>
        <w:ind w:left="3691" w:hanging="273"/>
      </w:pPr>
      <w:rPr>
        <w:rFonts w:hint="default"/>
        <w:lang w:val="ru-RU" w:eastAsia="en-US" w:bidi="ar-SA"/>
      </w:rPr>
    </w:lvl>
    <w:lvl w:ilvl="4" w:tplc="9B628A72">
      <w:numFmt w:val="bullet"/>
      <w:lvlText w:val="•"/>
      <w:lvlJc w:val="left"/>
      <w:pPr>
        <w:ind w:left="3983" w:hanging="273"/>
      </w:pPr>
      <w:rPr>
        <w:rFonts w:hint="default"/>
        <w:lang w:val="ru-RU" w:eastAsia="en-US" w:bidi="ar-SA"/>
      </w:rPr>
    </w:lvl>
    <w:lvl w:ilvl="5" w:tplc="B900E714">
      <w:numFmt w:val="bullet"/>
      <w:lvlText w:val="•"/>
      <w:lvlJc w:val="left"/>
      <w:pPr>
        <w:ind w:left="4274" w:hanging="273"/>
      </w:pPr>
      <w:rPr>
        <w:rFonts w:hint="default"/>
        <w:lang w:val="ru-RU" w:eastAsia="en-US" w:bidi="ar-SA"/>
      </w:rPr>
    </w:lvl>
    <w:lvl w:ilvl="6" w:tplc="8A66D3A0">
      <w:numFmt w:val="bullet"/>
      <w:lvlText w:val="•"/>
      <w:lvlJc w:val="left"/>
      <w:pPr>
        <w:ind w:left="4566" w:hanging="273"/>
      </w:pPr>
      <w:rPr>
        <w:rFonts w:hint="default"/>
        <w:lang w:val="ru-RU" w:eastAsia="en-US" w:bidi="ar-SA"/>
      </w:rPr>
    </w:lvl>
    <w:lvl w:ilvl="7" w:tplc="2EFE32BE">
      <w:numFmt w:val="bullet"/>
      <w:lvlText w:val="•"/>
      <w:lvlJc w:val="left"/>
      <w:pPr>
        <w:ind w:left="4857" w:hanging="273"/>
      </w:pPr>
      <w:rPr>
        <w:rFonts w:hint="default"/>
        <w:lang w:val="ru-RU" w:eastAsia="en-US" w:bidi="ar-SA"/>
      </w:rPr>
    </w:lvl>
    <w:lvl w:ilvl="8" w:tplc="33E8D73E">
      <w:numFmt w:val="bullet"/>
      <w:lvlText w:val="•"/>
      <w:lvlJc w:val="left"/>
      <w:pPr>
        <w:ind w:left="5149" w:hanging="2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61"/>
    <w:rsid w:val="00056A16"/>
    <w:rsid w:val="000B19E6"/>
    <w:rsid w:val="00193034"/>
    <w:rsid w:val="002D5716"/>
    <w:rsid w:val="00465966"/>
    <w:rsid w:val="0060759F"/>
    <w:rsid w:val="007604A5"/>
    <w:rsid w:val="007F0290"/>
    <w:rsid w:val="009618E4"/>
    <w:rsid w:val="0097525D"/>
    <w:rsid w:val="00A13C60"/>
    <w:rsid w:val="00A47208"/>
    <w:rsid w:val="00A92E46"/>
    <w:rsid w:val="00B55350"/>
    <w:rsid w:val="00D04F61"/>
    <w:rsid w:val="00F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2025-02-14T09:54:00Z</cp:lastPrinted>
  <dcterms:created xsi:type="dcterms:W3CDTF">2025-02-14T09:49:00Z</dcterms:created>
  <dcterms:modified xsi:type="dcterms:W3CDTF">2025-02-14T09:57:00Z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2023-10-13T00:00:00Z</vt:filetime>
  </property>
  <property fmtid="{D5CDD505-2E9C-101B-9397-08002B2CF9AE}" pid="4" name="Producer">
    <vt:lpwstr>ABBYY FineReader 12</vt:lpwstr>
  </property>
</Properties>
</file>